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001" w:rsidRDefault="00122839" w:rsidP="001773E0">
      <w:pPr>
        <w:pStyle w:val="a3"/>
        <w:spacing w:before="0" w:beforeAutospacing="0" w:after="0" w:afterAutospacing="0"/>
        <w:rPr>
          <w:sz w:val="28"/>
          <w:szCs w:val="28"/>
        </w:rPr>
      </w:pPr>
      <w:r w:rsidRPr="00F703A0"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</w:p>
    <w:p w:rsidR="00796001" w:rsidRPr="001773E0" w:rsidRDefault="001773E0" w:rsidP="0012283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773E0">
        <w:rPr>
          <w:b/>
          <w:bCs/>
          <w:sz w:val="28"/>
          <w:szCs w:val="28"/>
        </w:rPr>
        <w:t>Запчасти к Железнодорожной технике</w:t>
      </w:r>
    </w:p>
    <w:p w:rsidR="00796001" w:rsidRDefault="00796001" w:rsidP="00F703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6B56E6">
        <w:rPr>
          <w:sz w:val="28"/>
          <w:szCs w:val="28"/>
        </w:rPr>
        <w:t xml:space="preserve">Обеспечиваем качественными и сертифицированными деталями </w:t>
      </w:r>
      <w:r w:rsidR="00F703A0">
        <w:rPr>
          <w:sz w:val="28"/>
          <w:szCs w:val="28"/>
        </w:rPr>
        <w:t>для подвижного состава (</w:t>
      </w:r>
      <w:r w:rsidR="00F703A0" w:rsidRPr="00F703A0">
        <w:rPr>
          <w:sz w:val="28"/>
          <w:szCs w:val="28"/>
        </w:rPr>
        <w:t xml:space="preserve">тележки, колесные пары, </w:t>
      </w:r>
      <w:proofErr w:type="spellStart"/>
      <w:r w:rsidR="00F703A0" w:rsidRPr="00F703A0">
        <w:rPr>
          <w:sz w:val="28"/>
          <w:szCs w:val="28"/>
        </w:rPr>
        <w:t>автосцепные</w:t>
      </w:r>
      <w:proofErr w:type="spellEnd"/>
      <w:r w:rsidR="00F703A0" w:rsidRPr="00F703A0">
        <w:rPr>
          <w:sz w:val="28"/>
          <w:szCs w:val="28"/>
        </w:rPr>
        <w:t xml:space="preserve"> устройства, тормозное оборудование)</w:t>
      </w:r>
      <w:r w:rsidR="00CD4B13">
        <w:rPr>
          <w:sz w:val="28"/>
          <w:szCs w:val="28"/>
        </w:rPr>
        <w:t>,</w:t>
      </w:r>
      <w:r w:rsidR="00F703A0">
        <w:rPr>
          <w:sz w:val="28"/>
          <w:szCs w:val="28"/>
        </w:rPr>
        <w:t xml:space="preserve"> а также путевого хозяйства (</w:t>
      </w:r>
      <w:r w:rsidR="00F703A0" w:rsidRPr="00F703A0">
        <w:rPr>
          <w:sz w:val="28"/>
          <w:szCs w:val="28"/>
        </w:rPr>
        <w:t>рельсы, шпалы, стрелочные переводы)</w:t>
      </w:r>
      <w:r w:rsidR="00F703A0">
        <w:rPr>
          <w:sz w:val="28"/>
          <w:szCs w:val="28"/>
        </w:rPr>
        <w:t>.</w:t>
      </w:r>
    </w:p>
    <w:p w:rsidR="00FC5CD9" w:rsidRPr="00AB42C9" w:rsidRDefault="00FC5CD9" w:rsidP="00F703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03A0" w:rsidRPr="00F703A0" w:rsidRDefault="00F703A0" w:rsidP="00F703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Запчасти для подвижного состава обеспечивают движение и безопасность вагонов и локомотивов: </w:t>
      </w:r>
    </w:p>
    <w:p w:rsidR="00F703A0" w:rsidRPr="00F703A0" w:rsidRDefault="008B4000" w:rsidP="00F703A0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703A0"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одовые части: </w:t>
      </w:r>
    </w:p>
    <w:p w:rsidR="00F703A0" w:rsidRPr="00F703A0" w:rsidRDefault="00F703A0" w:rsidP="00F703A0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колесные пары, буксы, боковые рамы, </w:t>
      </w:r>
      <w:proofErr w:type="spellStart"/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надрессорные</w:t>
      </w:r>
      <w:proofErr w:type="spellEnd"/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балки, рессорные комплекты, балансиры.</w:t>
      </w:r>
      <w:bookmarkStart w:id="0" w:name="_GoBack"/>
      <w:bookmarkEnd w:id="0"/>
    </w:p>
    <w:p w:rsidR="00F703A0" w:rsidRPr="00F703A0" w:rsidRDefault="008B4000" w:rsidP="00F703A0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03A0"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дарно-тяговые устройства: </w:t>
      </w:r>
    </w:p>
    <w:p w:rsidR="00F703A0" w:rsidRPr="00F703A0" w:rsidRDefault="00F703A0" w:rsidP="00F703A0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автосцепки, поглощающие аппараты, детали рычажной передачи.</w:t>
      </w:r>
    </w:p>
    <w:p w:rsidR="00F703A0" w:rsidRPr="00F703A0" w:rsidRDefault="008B4000" w:rsidP="00F703A0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703A0"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ормозное оборудование: </w:t>
      </w:r>
    </w:p>
    <w:p w:rsidR="00F703A0" w:rsidRPr="00F703A0" w:rsidRDefault="00F703A0" w:rsidP="00F703A0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воздухораспределители, тормозные цилиндры, тормозные рычажные передачи, тормозные колодки.</w:t>
      </w:r>
    </w:p>
    <w:p w:rsidR="00FF4B67" w:rsidRDefault="00FF4B67">
      <w:pPr>
        <w:rPr>
          <w:sz w:val="28"/>
          <w:szCs w:val="28"/>
        </w:rPr>
      </w:pPr>
    </w:p>
    <w:p w:rsidR="00FF4B67" w:rsidRDefault="00FF4B67">
      <w:pPr>
        <w:rPr>
          <w:b/>
          <w:bCs/>
          <w:color w:val="FF0000"/>
          <w:sz w:val="28"/>
          <w:szCs w:val="28"/>
        </w:rPr>
      </w:pPr>
      <w:r w:rsidRPr="00FF4B67">
        <w:rPr>
          <w:b/>
          <w:bCs/>
          <w:color w:val="FF0000"/>
          <w:sz w:val="28"/>
          <w:szCs w:val="28"/>
        </w:rPr>
        <w:t xml:space="preserve"> </w:t>
      </w:r>
    </w:p>
    <w:p w:rsidR="00FF4B67" w:rsidRDefault="00FF4B67">
      <w:pPr>
        <w:rPr>
          <w:b/>
          <w:bCs/>
          <w:color w:val="FF0000"/>
          <w:sz w:val="28"/>
          <w:szCs w:val="28"/>
        </w:rPr>
      </w:pPr>
    </w:p>
    <w:p w:rsidR="00FF4B67" w:rsidRDefault="00FF4B67">
      <w:pPr>
        <w:rPr>
          <w:b/>
          <w:bCs/>
          <w:color w:val="FF0000"/>
          <w:sz w:val="28"/>
          <w:szCs w:val="28"/>
        </w:rPr>
      </w:pPr>
    </w:p>
    <w:p w:rsidR="00AB42C9" w:rsidRPr="00FF4B67" w:rsidRDefault="00AB42C9">
      <w:pPr>
        <w:rPr>
          <w:b/>
          <w:bCs/>
          <w:color w:val="002060"/>
          <w:sz w:val="28"/>
          <w:szCs w:val="28"/>
        </w:rPr>
      </w:pPr>
    </w:p>
    <w:sectPr w:rsidR="00AB42C9" w:rsidRPr="00FF4B67" w:rsidSect="008738A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255B"/>
    <w:multiLevelType w:val="multilevel"/>
    <w:tmpl w:val="A52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39"/>
    <w:rsid w:val="00122839"/>
    <w:rsid w:val="001773E0"/>
    <w:rsid w:val="00180E97"/>
    <w:rsid w:val="0056498B"/>
    <w:rsid w:val="005E3F12"/>
    <w:rsid w:val="006B56E6"/>
    <w:rsid w:val="0076402D"/>
    <w:rsid w:val="00796001"/>
    <w:rsid w:val="008738A4"/>
    <w:rsid w:val="008B4000"/>
    <w:rsid w:val="00AB42C9"/>
    <w:rsid w:val="00BC3369"/>
    <w:rsid w:val="00CD4B13"/>
    <w:rsid w:val="00E61CD0"/>
    <w:rsid w:val="00F2749A"/>
    <w:rsid w:val="00F703A0"/>
    <w:rsid w:val="00FC5CD9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3D04"/>
  <w15:chartTrackingRefBased/>
  <w15:docId w15:val="{FB3E2899-B071-4746-9722-075D9D72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2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11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7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9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2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WHOLE PHARM</dc:creator>
  <cp:keywords/>
  <dc:description/>
  <cp:lastModifiedBy>WHOLE PHARM</cp:lastModifiedBy>
  <cp:revision>52</cp:revision>
  <dcterms:created xsi:type="dcterms:W3CDTF">2025-10-08T06:23:00Z</dcterms:created>
  <dcterms:modified xsi:type="dcterms:W3CDTF">2025-10-27T05:53:00Z</dcterms:modified>
</cp:coreProperties>
</file>